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50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5130"/>
      </w:tblGrid>
      <w:tr w:rsidR="003D32DE" w:rsidTr="00236E7B">
        <w:tc>
          <w:tcPr>
            <w:tcW w:w="10350" w:type="dxa"/>
            <w:gridSpan w:val="2"/>
          </w:tcPr>
          <w:p w:rsidR="003D32DE" w:rsidRDefault="003D32DE" w:rsidP="003D32DE">
            <w:pPr>
              <w:pStyle w:val="Heading1"/>
              <w:widowControl w:val="0"/>
              <w:jc w:val="center"/>
              <w:outlineLvl w:val="0"/>
              <w:rPr>
                <w:sz w:val="72"/>
                <w:szCs w:val="72"/>
                <w14:ligatures w14:val="none"/>
              </w:rPr>
            </w:pPr>
            <w:r>
              <w:rPr>
                <w:sz w:val="72"/>
                <w:szCs w:val="72"/>
                <w14:ligatures w14:val="none"/>
              </w:rPr>
              <w:t>Donate School Supplies for Students in Africa</w:t>
            </w:r>
          </w:p>
          <w:p w:rsidR="003D32DE" w:rsidRPr="00114862" w:rsidRDefault="003D32DE" w:rsidP="003D32DE">
            <w:pPr>
              <w:pStyle w:val="Facebookinfo"/>
              <w:widowControl w:val="0"/>
              <w:rPr>
                <w:sz w:val="36"/>
                <w:szCs w:val="44"/>
                <w14:ligatures w14:val="none"/>
              </w:rPr>
            </w:pPr>
            <w:bookmarkStart w:id="0" w:name="_GoBack"/>
            <w:bookmarkEnd w:id="0"/>
          </w:p>
        </w:tc>
      </w:tr>
      <w:tr w:rsidR="003D32DE" w:rsidTr="00236E7B">
        <w:tc>
          <w:tcPr>
            <w:tcW w:w="10350" w:type="dxa"/>
            <w:gridSpan w:val="2"/>
          </w:tcPr>
          <w:p w:rsidR="003D32DE" w:rsidRPr="00114862" w:rsidRDefault="003D32DE" w:rsidP="003D32DE">
            <w:pPr>
              <w:pStyle w:val="Facebookinfo"/>
              <w:widowControl w:val="0"/>
              <w:rPr>
                <w:sz w:val="36"/>
                <w:szCs w:val="44"/>
                <w14:ligatures w14:val="none"/>
              </w:rPr>
            </w:pPr>
            <w:r w:rsidRPr="00114862">
              <w:rPr>
                <w:sz w:val="36"/>
                <w:szCs w:val="44"/>
                <w14:ligatures w14:val="none"/>
              </w:rPr>
              <w:t>DATES:</w:t>
            </w:r>
          </w:p>
          <w:p w:rsidR="003D32DE" w:rsidRPr="00114862" w:rsidRDefault="003D32DE" w:rsidP="003D32DE">
            <w:pPr>
              <w:pStyle w:val="Facebookinfo"/>
              <w:widowControl w:val="0"/>
              <w:rPr>
                <w:sz w:val="36"/>
                <w:szCs w:val="44"/>
                <w14:ligatures w14:val="none"/>
              </w:rPr>
            </w:pPr>
            <w:r w:rsidRPr="00114862">
              <w:rPr>
                <w:sz w:val="36"/>
                <w:szCs w:val="44"/>
                <w14:ligatures w14:val="none"/>
              </w:rPr>
              <w:t>LOCATION:</w:t>
            </w:r>
          </w:p>
          <w:p w:rsidR="003D32DE" w:rsidRPr="00114862" w:rsidRDefault="003D32DE" w:rsidP="003D32DE">
            <w:pPr>
              <w:pStyle w:val="Facebookinfo"/>
              <w:widowControl w:val="0"/>
              <w:rPr>
                <w:sz w:val="36"/>
                <w:szCs w:val="44"/>
                <w14:ligatures w14:val="none"/>
              </w:rPr>
            </w:pPr>
            <w:r w:rsidRPr="00114862">
              <w:rPr>
                <w:sz w:val="36"/>
                <w:szCs w:val="44"/>
                <w14:ligatures w14:val="none"/>
              </w:rPr>
              <w:t>CONTACT:</w:t>
            </w:r>
          </w:p>
          <w:p w:rsidR="003D32DE" w:rsidRDefault="003D32DE"/>
        </w:tc>
      </w:tr>
      <w:tr w:rsidR="003D32DE" w:rsidRPr="003D32DE" w:rsidTr="00236E7B">
        <w:tc>
          <w:tcPr>
            <w:tcW w:w="5220" w:type="dxa"/>
          </w:tcPr>
          <w:p w:rsidR="003D32DE" w:rsidRPr="003D32DE" w:rsidRDefault="003D32DE" w:rsidP="003D32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</w:pPr>
            <w:r w:rsidRPr="003D32DE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t>Solar lights (for night studying)  </w:t>
            </w:r>
          </w:p>
          <w:p w:rsidR="003D32DE" w:rsidRPr="003D32DE" w:rsidRDefault="003D32DE" w:rsidP="003D32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</w:pPr>
            <w:r w:rsidRPr="003D32DE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t>Backpack, drawstring and other book bags  </w:t>
            </w:r>
          </w:p>
          <w:p w:rsidR="003D32DE" w:rsidRPr="003D32DE" w:rsidRDefault="003D32DE" w:rsidP="003D32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</w:pPr>
            <w:r w:rsidRPr="003D32DE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t>Notebooks</w:t>
            </w:r>
          </w:p>
          <w:p w:rsidR="003D32DE" w:rsidRPr="003D32DE" w:rsidRDefault="003D32DE" w:rsidP="003D32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</w:pPr>
            <w:r w:rsidRPr="003D32DE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t>Umbrellas </w:t>
            </w:r>
          </w:p>
          <w:p w:rsidR="003D32DE" w:rsidRPr="003D32DE" w:rsidRDefault="003D32DE" w:rsidP="003D32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</w:pPr>
            <w:r w:rsidRPr="003D32DE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t>Rulers </w:t>
            </w:r>
          </w:p>
          <w:p w:rsidR="003D32DE" w:rsidRPr="003D32DE" w:rsidRDefault="003D32DE" w:rsidP="003D32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</w:pPr>
            <w:r w:rsidRPr="003D32DE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t>Pencils, erasers, and pencil sharpeners </w:t>
            </w:r>
          </w:p>
          <w:p w:rsidR="003D32DE" w:rsidRPr="003D32DE" w:rsidRDefault="003D32DE" w:rsidP="003D32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</w:pPr>
            <w:r w:rsidRPr="003D32DE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t>Pens </w:t>
            </w:r>
          </w:p>
          <w:p w:rsidR="003D32DE" w:rsidRPr="003D32DE" w:rsidRDefault="003D32DE" w:rsidP="003D32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</w:pPr>
            <w:r w:rsidRPr="003D32DE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t>Calculators</w:t>
            </w:r>
          </w:p>
          <w:p w:rsidR="003D32DE" w:rsidRPr="003D32DE" w:rsidRDefault="003D32DE" w:rsidP="003D32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</w:pPr>
            <w:r w:rsidRPr="003D32DE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t>Filler / graph paper</w:t>
            </w:r>
          </w:p>
          <w:p w:rsidR="003D32DE" w:rsidRPr="003D32DE" w:rsidRDefault="003D32DE" w:rsidP="003D32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</w:pPr>
            <w:r w:rsidRPr="003D32DE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t>Colored pencils, crayons, and markers</w:t>
            </w:r>
          </w:p>
          <w:p w:rsidR="003D32DE" w:rsidRPr="003D32DE" w:rsidRDefault="003D32DE" w:rsidP="003D32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</w:pPr>
            <w:r w:rsidRPr="003D32DE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t>Chalk</w:t>
            </w:r>
          </w:p>
          <w:p w:rsidR="003D32DE" w:rsidRPr="003D32DE" w:rsidRDefault="003D32DE" w:rsidP="003D32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</w:pPr>
            <w:r w:rsidRPr="003D32DE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t xml:space="preserve">Laptops / Kindles / iPads / </w:t>
            </w:r>
            <w:proofErr w:type="spellStart"/>
            <w:r w:rsidRPr="003D32DE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t>eReaders</w:t>
            </w:r>
            <w:proofErr w:type="spellEnd"/>
            <w:r w:rsidRPr="003D32DE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t> </w:t>
            </w:r>
          </w:p>
          <w:p w:rsidR="003D32DE" w:rsidRPr="003D32DE" w:rsidRDefault="003D32DE" w:rsidP="003D32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</w:pPr>
            <w:r w:rsidRPr="003D32DE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t>Dictionaries</w:t>
            </w:r>
          </w:p>
          <w:p w:rsidR="003D32DE" w:rsidRPr="003D32DE" w:rsidRDefault="003D32DE" w:rsidP="003D32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</w:pPr>
            <w:r w:rsidRPr="003D32DE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t>Reusable water bottles</w:t>
            </w:r>
          </w:p>
          <w:p w:rsidR="003D32DE" w:rsidRPr="003D32DE" w:rsidRDefault="003D32DE" w:rsidP="003D32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</w:pPr>
            <w:r w:rsidRPr="003D32DE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t>Reams or boxes of paper</w:t>
            </w:r>
          </w:p>
          <w:p w:rsidR="003D32DE" w:rsidRPr="003D32DE" w:rsidRDefault="003D32DE" w:rsidP="003D32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</w:pPr>
            <w:r w:rsidRPr="003D32DE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t>Miscellaneous arts and craft items</w:t>
            </w:r>
          </w:p>
          <w:p w:rsidR="003D32DE" w:rsidRPr="003D32DE" w:rsidRDefault="003D32DE" w:rsidP="003D32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</w:pPr>
            <w:r w:rsidRPr="003D32DE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t>Science equipment</w:t>
            </w:r>
          </w:p>
          <w:p w:rsidR="003D32DE" w:rsidRPr="003D32DE" w:rsidRDefault="003D32DE" w:rsidP="003D32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</w:pPr>
            <w:r w:rsidRPr="003D32DE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t>Conference / event / organization / company bags / backpacks </w:t>
            </w:r>
          </w:p>
          <w:p w:rsidR="003D32DE" w:rsidRPr="003D32DE" w:rsidRDefault="003D32DE" w:rsidP="003D32DE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</w:pPr>
            <w:r w:rsidRPr="003D32DE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t>Pencil boxes/cases</w:t>
            </w:r>
            <w:r w:rsidR="005D0E92">
              <w:rPr>
                <w:rFonts w:ascii="Arial" w:hAnsi="Arial" w:cs="Arial"/>
                <w:color w:val="333333"/>
                <w:szCs w:val="87"/>
                <w:shd w:val="clear" w:color="auto" w:fill="FFFFFF"/>
              </w:rPr>
              <w:br/>
            </w:r>
          </w:p>
          <w:p w:rsidR="003D32DE" w:rsidRPr="003D32DE" w:rsidRDefault="003D32DE" w:rsidP="003D32DE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333333"/>
                <w:sz w:val="18"/>
                <w:szCs w:val="87"/>
                <w:shd w:val="clear" w:color="auto" w:fill="FFFFFF"/>
              </w:rPr>
            </w:pPr>
          </w:p>
        </w:tc>
        <w:tc>
          <w:tcPr>
            <w:tcW w:w="5130" w:type="dxa"/>
          </w:tcPr>
          <w:p w:rsidR="003D32DE" w:rsidRPr="003D32DE" w:rsidRDefault="003D32DE" w:rsidP="003D32DE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333333"/>
                <w:sz w:val="18"/>
                <w:szCs w:val="87"/>
                <w:shd w:val="clear" w:color="auto" w:fill="FFFFFF"/>
              </w:rPr>
            </w:pPr>
            <w:r>
              <w:rPr>
                <w:noProof/>
              </w:rPr>
              <w:drawing>
                <wp:anchor distT="36576" distB="36576" distL="36576" distR="36576" simplePos="0" relativeHeight="251659264" behindDoc="0" locked="0" layoutInCell="1" allowOverlap="1" wp14:anchorId="1E2B9CFF" wp14:editId="0A32A6D3">
                  <wp:simplePos x="0" y="0"/>
                  <wp:positionH relativeFrom="column">
                    <wp:posOffset>259324</wp:posOffset>
                  </wp:positionH>
                  <wp:positionV relativeFrom="paragraph">
                    <wp:posOffset>102724</wp:posOffset>
                  </wp:positionV>
                  <wp:extent cx="2368719" cy="3561402"/>
                  <wp:effectExtent l="0" t="0" r="0" b="1270"/>
                  <wp:wrapNone/>
                  <wp:docPr id="2" name="Picture 2" descr="SALAMATU 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ALAMATU 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719" cy="35614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D32DE" w:rsidRPr="003D32DE" w:rsidTr="00236E7B">
        <w:tc>
          <w:tcPr>
            <w:tcW w:w="5220" w:type="dxa"/>
          </w:tcPr>
          <w:p w:rsidR="003D32DE" w:rsidRPr="003D32DE" w:rsidRDefault="005D0E92" w:rsidP="003D32DE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color w:val="333333"/>
                <w:sz w:val="18"/>
                <w:szCs w:val="87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="003D32DE" w:rsidRPr="005D0E92">
              <w:rPr>
                <w:rFonts w:ascii="Arial" w:hAnsi="Arial" w:cs="Arial"/>
                <w:b/>
                <w:bCs/>
                <w:color w:val="000000"/>
                <w:szCs w:val="18"/>
              </w:rPr>
              <w:t xml:space="preserve">More Information: </w:t>
            </w:r>
            <w:hyperlink r:id="rId7" w:history="1">
              <w:r w:rsidR="003D32DE" w:rsidRPr="005D0E92">
                <w:rPr>
                  <w:rStyle w:val="Hyperlink"/>
                  <w:rFonts w:ascii="Arial" w:hAnsi="Arial" w:cs="Arial"/>
                  <w:b/>
                  <w:bCs/>
                  <w:color w:val="4F81BD" w:themeColor="accent1"/>
                  <w:szCs w:val="18"/>
                </w:rPr>
                <w:t>http://bit.ly/supplies2africa</w:t>
              </w:r>
            </w:hyperlink>
            <w:r>
              <w:rPr>
                <w:rFonts w:ascii="Arial" w:hAnsi="Arial" w:cs="Arial"/>
                <w:b/>
                <w:bCs/>
                <w:color w:val="4F81BD" w:themeColor="accent1"/>
                <w:sz w:val="18"/>
                <w:szCs w:val="18"/>
              </w:rPr>
              <w:br/>
            </w:r>
          </w:p>
        </w:tc>
        <w:tc>
          <w:tcPr>
            <w:tcW w:w="5130" w:type="dxa"/>
          </w:tcPr>
          <w:p w:rsidR="003D32DE" w:rsidRDefault="003D32DE" w:rsidP="003D32DE">
            <w:pPr>
              <w:pStyle w:val="NormalWeb"/>
              <w:spacing w:before="0" w:beforeAutospacing="0" w:after="0" w:afterAutospacing="0"/>
              <w:ind w:left="720"/>
              <w:textAlignment w:val="baseline"/>
              <w:rPr>
                <w:noProof/>
              </w:rPr>
            </w:pPr>
          </w:p>
        </w:tc>
      </w:tr>
      <w:tr w:rsidR="003D32DE" w:rsidRPr="003D32DE" w:rsidTr="00236E7B">
        <w:tc>
          <w:tcPr>
            <w:tcW w:w="10350" w:type="dxa"/>
            <w:gridSpan w:val="2"/>
          </w:tcPr>
          <w:p w:rsidR="003D32DE" w:rsidRDefault="003D32DE" w:rsidP="003D32DE">
            <w:pPr>
              <w:pStyle w:val="NormalWeb"/>
              <w:spacing w:before="0" w:beforeAutospacing="0" w:after="0" w:afterAutospacing="0"/>
              <w:ind w:left="720"/>
              <w:jc w:val="center"/>
              <w:textAlignment w:val="baseline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629112A3" wp14:editId="7284D193">
                  <wp:extent cx="2913185" cy="937415"/>
                  <wp:effectExtent l="0" t="0" r="1905" b="0"/>
                  <wp:docPr id="1" name="Picture 1" descr="C:\Users\admin\Downloads\2021 new develop africa logo 20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2021 new develop africa logo 20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3256" cy="937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32DE" w:rsidRDefault="00236E7B" w:rsidP="003D32DE">
            <w:pPr>
              <w:pStyle w:val="NormalWeb"/>
              <w:spacing w:before="0" w:beforeAutospacing="0" w:after="0" w:afterAutospacing="0"/>
              <w:ind w:left="720"/>
              <w:jc w:val="center"/>
              <w:textAlignment w:val="baseline"/>
              <w:rPr>
                <w:noProof/>
              </w:rPr>
            </w:pPr>
            <w:hyperlink r:id="rId9" w:history="1">
              <w:r w:rsidR="003D32DE" w:rsidRPr="003D32DE">
                <w:rPr>
                  <w:rStyle w:val="Hyperlink"/>
                  <w:noProof/>
                  <w:color w:val="4F81BD" w:themeColor="accent1"/>
                  <w:sz w:val="32"/>
                </w:rPr>
                <w:t>www.DevelopAfrica.org</w:t>
              </w:r>
            </w:hyperlink>
          </w:p>
        </w:tc>
      </w:tr>
    </w:tbl>
    <w:p w:rsidR="00F8052E" w:rsidRPr="003D32DE" w:rsidRDefault="00F8052E" w:rsidP="005D0E92">
      <w:pPr>
        <w:pStyle w:val="NormalWeb"/>
        <w:spacing w:before="0" w:beforeAutospacing="0" w:after="0" w:afterAutospacing="0"/>
        <w:ind w:left="360"/>
        <w:textAlignment w:val="baseline"/>
        <w:rPr>
          <w:rFonts w:ascii="Arial" w:hAnsi="Arial" w:cs="Arial"/>
          <w:color w:val="333333"/>
          <w:sz w:val="18"/>
          <w:szCs w:val="87"/>
          <w:shd w:val="clear" w:color="auto" w:fill="FFFFFF"/>
        </w:rPr>
      </w:pPr>
    </w:p>
    <w:sectPr w:rsidR="00F8052E" w:rsidRPr="003D32DE" w:rsidSect="003D32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B75D3"/>
    <w:multiLevelType w:val="multilevel"/>
    <w:tmpl w:val="F79A5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6962C3"/>
    <w:multiLevelType w:val="multilevel"/>
    <w:tmpl w:val="4950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A2337C"/>
    <w:multiLevelType w:val="multilevel"/>
    <w:tmpl w:val="B16CF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DE"/>
    <w:rsid w:val="00236E7B"/>
    <w:rsid w:val="003D32DE"/>
    <w:rsid w:val="005D0E92"/>
    <w:rsid w:val="00F8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3D32DE"/>
    <w:pPr>
      <w:spacing w:after="0"/>
      <w:outlineLvl w:val="0"/>
    </w:pPr>
    <w:rPr>
      <w:rFonts w:ascii="Palatino Linotype" w:eastAsia="Times New Roman" w:hAnsi="Palatino Linotype" w:cs="Times New Roman"/>
      <w:color w:val="323232"/>
      <w:kern w:val="28"/>
      <w:sz w:val="144"/>
      <w:szCs w:val="144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D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32DE"/>
    <w:rPr>
      <w:color w:val="9BD64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DE"/>
    <w:rPr>
      <w:rFonts w:ascii="Tahoma" w:hAnsi="Tahoma" w:cs="Tahoma"/>
      <w:sz w:val="16"/>
      <w:szCs w:val="16"/>
    </w:rPr>
  </w:style>
  <w:style w:type="paragraph" w:customStyle="1" w:styleId="Facebookinfo">
    <w:name w:val="Facebook info"/>
    <w:basedOn w:val="Normal"/>
    <w:rsid w:val="003D32DE"/>
    <w:pPr>
      <w:spacing w:before="80" w:after="0" w:line="201" w:lineRule="auto"/>
    </w:pPr>
    <w:rPr>
      <w:rFonts w:ascii="Century Gothic" w:eastAsia="Times New Roman" w:hAnsi="Century Gothic" w:cs="Times New Roman"/>
      <w:color w:val="3F3F3F"/>
      <w:kern w:val="28"/>
      <w:sz w:val="20"/>
      <w:szCs w:val="20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3D32DE"/>
    <w:rPr>
      <w:rFonts w:ascii="Palatino Linotype" w:eastAsia="Times New Roman" w:hAnsi="Palatino Linotype" w:cs="Times New Roman"/>
      <w:color w:val="323232"/>
      <w:kern w:val="28"/>
      <w:sz w:val="144"/>
      <w:szCs w:val="144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3D32DE"/>
    <w:pPr>
      <w:spacing w:after="0"/>
      <w:outlineLvl w:val="0"/>
    </w:pPr>
    <w:rPr>
      <w:rFonts w:ascii="Palatino Linotype" w:eastAsia="Times New Roman" w:hAnsi="Palatino Linotype" w:cs="Times New Roman"/>
      <w:color w:val="323232"/>
      <w:kern w:val="28"/>
      <w:sz w:val="144"/>
      <w:szCs w:val="144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3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D32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D32DE"/>
    <w:rPr>
      <w:color w:val="9BD64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2DE"/>
    <w:rPr>
      <w:rFonts w:ascii="Tahoma" w:hAnsi="Tahoma" w:cs="Tahoma"/>
      <w:sz w:val="16"/>
      <w:szCs w:val="16"/>
    </w:rPr>
  </w:style>
  <w:style w:type="paragraph" w:customStyle="1" w:styleId="Facebookinfo">
    <w:name w:val="Facebook info"/>
    <w:basedOn w:val="Normal"/>
    <w:rsid w:val="003D32DE"/>
    <w:pPr>
      <w:spacing w:before="80" w:after="0" w:line="201" w:lineRule="auto"/>
    </w:pPr>
    <w:rPr>
      <w:rFonts w:ascii="Century Gothic" w:eastAsia="Times New Roman" w:hAnsi="Century Gothic" w:cs="Times New Roman"/>
      <w:color w:val="3F3F3F"/>
      <w:kern w:val="28"/>
      <w:sz w:val="20"/>
      <w:szCs w:val="20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3D32DE"/>
    <w:rPr>
      <w:rFonts w:ascii="Palatino Linotype" w:eastAsia="Times New Roman" w:hAnsi="Palatino Linotype" w:cs="Times New Roman"/>
      <w:color w:val="323232"/>
      <w:kern w:val="28"/>
      <w:sz w:val="144"/>
      <w:szCs w:val="144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9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bit.ly/supplies2afr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evelopAfri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2021-09-06T15:24:00Z</dcterms:created>
  <dcterms:modified xsi:type="dcterms:W3CDTF">2021-09-06T15:36:00Z</dcterms:modified>
</cp:coreProperties>
</file>